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3964" w14:textId="77777777" w:rsidR="005A2E16" w:rsidRPr="006E33C3" w:rsidRDefault="005A2E16" w:rsidP="005A2E16">
      <w:pPr>
        <w:pStyle w:val="a4"/>
        <w:jc w:val="center"/>
        <w:rPr>
          <w:b/>
          <w:i/>
          <w:color w:val="548DD4"/>
          <w:sz w:val="16"/>
          <w:szCs w:val="16"/>
        </w:rPr>
      </w:pPr>
      <w:r w:rsidRPr="006E33C3">
        <w:rPr>
          <w:b/>
          <w:color w:val="548DD4"/>
          <w:sz w:val="16"/>
          <w:szCs w:val="16"/>
        </w:rPr>
        <w:t>ИЗНАЧАЛЬНО ВЫШЕСТОЯЩИЙ ДОМ ИЗНАЧАЛЬНО ВЫШЕСТОЯЩЕГО ОТЦА</w:t>
      </w:r>
    </w:p>
    <w:p w14:paraId="357F9402" w14:textId="1126F82E" w:rsidR="005A2E16" w:rsidRPr="006E33C3" w:rsidRDefault="005A2E16" w:rsidP="005A2E16">
      <w:pPr>
        <w:pStyle w:val="a4"/>
        <w:jc w:val="center"/>
        <w:rPr>
          <w:rFonts w:eastAsia="Arial"/>
          <w:sz w:val="16"/>
          <w:szCs w:val="16"/>
        </w:rPr>
      </w:pPr>
      <w:r w:rsidRPr="006E33C3">
        <w:rPr>
          <w:rFonts w:eastAsia="Arial"/>
          <w:b/>
          <w:color w:val="548DD4"/>
          <w:sz w:val="16"/>
          <w:szCs w:val="16"/>
        </w:rPr>
        <w:t xml:space="preserve">Регламент/разъяснение </w:t>
      </w:r>
      <w:r w:rsidRPr="006E33C3">
        <w:rPr>
          <w:rFonts w:eastAsia="Arial"/>
          <w:b/>
          <w:sz w:val="16"/>
          <w:szCs w:val="16"/>
        </w:rPr>
        <w:t>(</w:t>
      </w:r>
      <w:r>
        <w:rPr>
          <w:rFonts w:eastAsia="Arial"/>
          <w:b/>
          <w:sz w:val="16"/>
          <w:szCs w:val="16"/>
        </w:rPr>
        <w:t>5</w:t>
      </w:r>
      <w:r w:rsidRPr="006E33C3">
        <w:rPr>
          <w:rFonts w:eastAsia="Arial"/>
          <w:b/>
          <w:sz w:val="16"/>
          <w:szCs w:val="16"/>
        </w:rPr>
        <w:t xml:space="preserve">3) </w:t>
      </w:r>
      <w:r>
        <w:rPr>
          <w:rFonts w:eastAsia="Arial"/>
          <w:b/>
          <w:color w:val="0070C0"/>
          <w:sz w:val="16"/>
          <w:szCs w:val="16"/>
        </w:rPr>
        <w:t>Учение Синтеза</w:t>
      </w:r>
    </w:p>
    <w:p w14:paraId="1F1A0ED5" w14:textId="21FD27ED" w:rsidR="00717373" w:rsidRPr="005A2E16" w:rsidRDefault="00717373" w:rsidP="005A2E16">
      <w:pPr>
        <w:pStyle w:val="a4"/>
        <w:jc w:val="right"/>
      </w:pPr>
      <w:r w:rsidRPr="005A2E16">
        <w:t xml:space="preserve">Утверждаю. КХ </w:t>
      </w:r>
      <w:r w:rsidR="00744D60" w:rsidRPr="005A2E16">
        <w:t>1</w:t>
      </w:r>
      <w:r w:rsidRPr="005A2E16">
        <w:t>0032026</w:t>
      </w:r>
    </w:p>
    <w:p w14:paraId="45B7CA5C" w14:textId="465E9858" w:rsidR="00717373" w:rsidRPr="005A2E16" w:rsidRDefault="00717373" w:rsidP="005A2E16">
      <w:pPr>
        <w:pStyle w:val="a4"/>
        <w:jc w:val="right"/>
      </w:pPr>
      <w:r w:rsidRPr="005A2E16">
        <w:t xml:space="preserve">ВС </w:t>
      </w:r>
      <w:r w:rsidR="00744D60" w:rsidRPr="005A2E16">
        <w:t>1</w:t>
      </w:r>
      <w:r w:rsidRPr="005A2E16">
        <w:t>0032026</w:t>
      </w:r>
    </w:p>
    <w:p w14:paraId="5A3ADF9A" w14:textId="646BEC3D" w:rsidR="00A00013" w:rsidRDefault="00717373" w:rsidP="00717373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 xml:space="preserve">Возникающие вопросы об Учении Синтеза и неумении его чётко определить и представить, в том числе, в координации с ИВДИВО, привели с данному разъяснению. </w:t>
      </w:r>
    </w:p>
    <w:p w14:paraId="0E25023D" w14:textId="5EE90617" w:rsidR="00CF7D37" w:rsidRDefault="00CF7D37" w:rsidP="0071737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Вначале определимся, что религия строится на вере в священные тексты, и учений как таковых, в ней нет. Есть Евангелия Апостолов, есть Коран записанных пророчеств, есть Ветхий Завет с пророчествами и так далее. То есть, религиозная практика, опирается на священные тексты, в которые верят и безапелляционно следуют </w:t>
      </w:r>
      <w:r w:rsidR="005A2E16">
        <w:rPr>
          <w:rFonts w:ascii="Times New Roman" w:hAnsi="Times New Roman"/>
          <w:sz w:val="20"/>
          <w:szCs w:val="20"/>
        </w:rPr>
        <w:t>Бог</w:t>
      </w:r>
      <w:r>
        <w:rPr>
          <w:rFonts w:ascii="Times New Roman" w:hAnsi="Times New Roman"/>
          <w:sz w:val="20"/>
          <w:szCs w:val="20"/>
        </w:rPr>
        <w:t>у, Аллаху</w:t>
      </w:r>
      <w:r w:rsidR="005A2E16">
        <w:rPr>
          <w:rFonts w:ascii="Times New Roman" w:hAnsi="Times New Roman"/>
          <w:sz w:val="20"/>
          <w:szCs w:val="20"/>
        </w:rPr>
        <w:t>, Иегове, Яхве</w:t>
      </w:r>
      <w:r>
        <w:rPr>
          <w:rFonts w:ascii="Times New Roman" w:hAnsi="Times New Roman"/>
          <w:sz w:val="20"/>
          <w:szCs w:val="20"/>
        </w:rPr>
        <w:t xml:space="preserve"> </w:t>
      </w:r>
      <w:r w:rsidR="005A2E16">
        <w:rPr>
          <w:rFonts w:ascii="Times New Roman" w:hAnsi="Times New Roman"/>
          <w:sz w:val="20"/>
          <w:szCs w:val="20"/>
        </w:rPr>
        <w:t>и так далее</w:t>
      </w:r>
      <w:r>
        <w:rPr>
          <w:rFonts w:ascii="Times New Roman" w:hAnsi="Times New Roman"/>
          <w:sz w:val="20"/>
          <w:szCs w:val="20"/>
        </w:rPr>
        <w:t xml:space="preserve">. Священные тексты не рассматриваются как Знания. Они для Веры. Если мы рассматриваем священный текст как Знание, то это уже наука или философия. </w:t>
      </w:r>
    </w:p>
    <w:p w14:paraId="3B1E25BA" w14:textId="0F7DB902" w:rsidR="00CF7D37" w:rsidRDefault="00CF7D37" w:rsidP="0071737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Светская практика науки и философии, наоборот</w:t>
      </w:r>
      <w:r w:rsidR="005A2E1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опирается на учения: учение Павлова об условных рефлексах (наука, нобелевская премия), учение философа-космиста </w:t>
      </w:r>
      <w:proofErr w:type="spellStart"/>
      <w:r>
        <w:rPr>
          <w:rFonts w:ascii="Times New Roman" w:hAnsi="Times New Roman"/>
          <w:sz w:val="20"/>
          <w:szCs w:val="20"/>
        </w:rPr>
        <w:t>Федорова</w:t>
      </w:r>
      <w:proofErr w:type="spellEnd"/>
      <w:r>
        <w:rPr>
          <w:rFonts w:ascii="Times New Roman" w:hAnsi="Times New Roman"/>
          <w:sz w:val="20"/>
          <w:szCs w:val="20"/>
        </w:rPr>
        <w:t xml:space="preserve"> (не доктор или кандидат наук) и так далее. То есть, учение – это светский, </w:t>
      </w:r>
      <w:proofErr w:type="spellStart"/>
      <w:r>
        <w:rPr>
          <w:rFonts w:ascii="Times New Roman" w:hAnsi="Times New Roman"/>
          <w:sz w:val="20"/>
          <w:szCs w:val="20"/>
        </w:rPr>
        <w:t>внерелигиозный</w:t>
      </w:r>
      <w:proofErr w:type="spellEnd"/>
      <w:r>
        <w:rPr>
          <w:rFonts w:ascii="Times New Roman" w:hAnsi="Times New Roman"/>
          <w:sz w:val="20"/>
          <w:szCs w:val="20"/>
        </w:rPr>
        <w:t xml:space="preserve"> контекст и явление деятельности.</w:t>
      </w:r>
    </w:p>
    <w:p w14:paraId="52629A81" w14:textId="5C019ED1" w:rsidR="00CF7D37" w:rsidRDefault="00CF7D37" w:rsidP="0071737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Религия, и секта как её ответвление (согласно всем научным словарям), есть вера в </w:t>
      </w:r>
      <w:r w:rsidR="005A2E16">
        <w:rPr>
          <w:rFonts w:ascii="Times New Roman" w:hAnsi="Times New Roman"/>
          <w:sz w:val="20"/>
          <w:szCs w:val="20"/>
        </w:rPr>
        <w:t>Бог</w:t>
      </w:r>
      <w:r>
        <w:rPr>
          <w:rFonts w:ascii="Times New Roman" w:hAnsi="Times New Roman"/>
          <w:sz w:val="20"/>
          <w:szCs w:val="20"/>
        </w:rPr>
        <w:t>а (любых именных выражений, любых форм) или следование отдельным положениям, атрибутам, правилам священного текста, где во главу угла ставится Бог, Сын Божий, Мать Божия</w:t>
      </w:r>
      <w:r w:rsidR="005A2E16">
        <w:rPr>
          <w:rFonts w:ascii="Times New Roman" w:hAnsi="Times New Roman"/>
          <w:sz w:val="20"/>
          <w:szCs w:val="20"/>
        </w:rPr>
        <w:t>, Святой Дух</w:t>
      </w:r>
      <w:r>
        <w:rPr>
          <w:rFonts w:ascii="Times New Roman" w:hAnsi="Times New Roman"/>
          <w:sz w:val="20"/>
          <w:szCs w:val="20"/>
        </w:rPr>
        <w:t xml:space="preserve"> и </w:t>
      </w:r>
      <w:r w:rsidR="005A2E16">
        <w:rPr>
          <w:rFonts w:ascii="Times New Roman" w:hAnsi="Times New Roman"/>
          <w:sz w:val="20"/>
          <w:szCs w:val="20"/>
        </w:rPr>
        <w:t>Вера</w:t>
      </w:r>
      <w:r>
        <w:rPr>
          <w:rFonts w:ascii="Times New Roman" w:hAnsi="Times New Roman"/>
          <w:sz w:val="20"/>
          <w:szCs w:val="20"/>
        </w:rPr>
        <w:t xml:space="preserve"> им.</w:t>
      </w:r>
    </w:p>
    <w:p w14:paraId="37AA7A97" w14:textId="77777777" w:rsidR="00AF74CD" w:rsidRDefault="00CF7D37" w:rsidP="0071737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Любое светское явление Человека, разработка и развитие Человека, </w:t>
      </w:r>
      <w:r w:rsidR="00AF74CD">
        <w:rPr>
          <w:rFonts w:ascii="Times New Roman" w:hAnsi="Times New Roman"/>
          <w:sz w:val="20"/>
          <w:szCs w:val="20"/>
        </w:rPr>
        <w:t>даже в общении с Изначально Вышестоящим Отцом, как Первым Человеком среди равных людей, есмь философско-научный контекст деятельности. Как говорит глава православной духовной академии, любое следование развитию человека, а не постулатам веры Бога, есмь не религия, а учение светского характера отношений. Что и есмь наш случай.</w:t>
      </w:r>
    </w:p>
    <w:p w14:paraId="11B7D926" w14:textId="77777777" w:rsidR="00AF74CD" w:rsidRDefault="00AF74CD" w:rsidP="0071737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Синтез Веры и Знаний, как девиз нашей деятельности, объявленный в 2001 году, приводит к Парадигме и парадигмальному развитию, как высшей форме научно-философского творчества и реализации. </w:t>
      </w:r>
      <w:r w:rsidRPr="005A2E16">
        <w:rPr>
          <w:rFonts w:ascii="Times New Roman" w:hAnsi="Times New Roman"/>
          <w:b/>
          <w:bCs/>
          <w:sz w:val="20"/>
          <w:szCs w:val="20"/>
        </w:rPr>
        <w:t xml:space="preserve">Как говорят основоположники парадигмы, учёные Кун и </w:t>
      </w:r>
      <w:proofErr w:type="spellStart"/>
      <w:r w:rsidRPr="005A2E16">
        <w:rPr>
          <w:rFonts w:ascii="Times New Roman" w:hAnsi="Times New Roman"/>
          <w:b/>
          <w:bCs/>
          <w:sz w:val="20"/>
          <w:szCs w:val="20"/>
        </w:rPr>
        <w:t>Фейерабаден</w:t>
      </w:r>
      <w:proofErr w:type="spellEnd"/>
      <w:r w:rsidRPr="005A2E16">
        <w:rPr>
          <w:rFonts w:ascii="Times New Roman" w:hAnsi="Times New Roman"/>
          <w:b/>
          <w:bCs/>
          <w:sz w:val="20"/>
          <w:szCs w:val="20"/>
        </w:rPr>
        <w:t xml:space="preserve">, при появлении новой парадигмы, необходимо сразу переходить на её сторону организации явления, ибо все споры об её правильности, уже идут на основе старой парадигмы и парадигмальных установок, знанием которых, рассмотреть новую парадигму невозможно. </w:t>
      </w:r>
      <w:r>
        <w:rPr>
          <w:rFonts w:ascii="Times New Roman" w:hAnsi="Times New Roman"/>
          <w:sz w:val="20"/>
          <w:szCs w:val="20"/>
        </w:rPr>
        <w:t>Как уточнила Белорусская Академия Наук, для наших Парадигм необходима апробация, чтобы прийти к заключению о правильности или научности на эту тему. Что мы с Вами и делам.</w:t>
      </w:r>
    </w:p>
    <w:p w14:paraId="6E2BA8A0" w14:textId="77777777" w:rsidR="005A2E16" w:rsidRDefault="00AF74CD" w:rsidP="00717373">
      <w:pPr>
        <w:jc w:val="both"/>
        <w:rPr>
          <w:rFonts w:ascii="Times New Roman" w:hAnsi="Times New Roman"/>
          <w:sz w:val="20"/>
          <w:szCs w:val="20"/>
        </w:rPr>
      </w:pPr>
      <w:r w:rsidRPr="00AA71B7">
        <w:rPr>
          <w:rFonts w:ascii="Times New Roman" w:hAnsi="Times New Roman"/>
          <w:b/>
          <w:bCs/>
          <w:sz w:val="20"/>
          <w:szCs w:val="20"/>
        </w:rPr>
        <w:t xml:space="preserve">Учение Синтеза – это новая ПАРАДИГМА </w:t>
      </w:r>
      <w:proofErr w:type="spellStart"/>
      <w:r w:rsidRPr="00AA71B7">
        <w:rPr>
          <w:rFonts w:ascii="Times New Roman" w:hAnsi="Times New Roman"/>
          <w:b/>
          <w:bCs/>
          <w:sz w:val="20"/>
          <w:szCs w:val="20"/>
        </w:rPr>
        <w:t>стратагемического</w:t>
      </w:r>
      <w:proofErr w:type="spellEnd"/>
      <w:r w:rsidRPr="00AA71B7">
        <w:rPr>
          <w:rFonts w:ascii="Times New Roman" w:hAnsi="Times New Roman"/>
          <w:b/>
          <w:bCs/>
          <w:sz w:val="20"/>
          <w:szCs w:val="20"/>
        </w:rPr>
        <w:t xml:space="preserve"> концептуального определения будущего человека и человечества</w:t>
      </w:r>
      <w:r w:rsidR="00AA71B7" w:rsidRPr="00AA71B7">
        <w:rPr>
          <w:rFonts w:ascii="Times New Roman" w:hAnsi="Times New Roman"/>
          <w:b/>
          <w:bCs/>
          <w:sz w:val="20"/>
          <w:szCs w:val="20"/>
        </w:rPr>
        <w:t xml:space="preserve"> нов</w:t>
      </w:r>
      <w:r w:rsidR="00AA71B7">
        <w:rPr>
          <w:rFonts w:ascii="Times New Roman" w:hAnsi="Times New Roman"/>
          <w:b/>
          <w:bCs/>
          <w:sz w:val="20"/>
          <w:szCs w:val="20"/>
        </w:rPr>
        <w:t>ой</w:t>
      </w:r>
      <w:r w:rsidR="00AA71B7" w:rsidRPr="00AA71B7">
        <w:rPr>
          <w:rFonts w:ascii="Times New Roman" w:hAnsi="Times New Roman"/>
          <w:b/>
          <w:bCs/>
          <w:sz w:val="20"/>
          <w:szCs w:val="20"/>
        </w:rPr>
        <w:t xml:space="preserve"> ступен</w:t>
      </w:r>
      <w:r w:rsidR="00AA71B7">
        <w:rPr>
          <w:rFonts w:ascii="Times New Roman" w:hAnsi="Times New Roman"/>
          <w:b/>
          <w:bCs/>
          <w:sz w:val="20"/>
          <w:szCs w:val="20"/>
        </w:rPr>
        <w:t>и бытия</w:t>
      </w:r>
      <w:r w:rsidRPr="00AA71B7">
        <w:rPr>
          <w:rFonts w:ascii="Times New Roman" w:hAnsi="Times New Roman"/>
          <w:b/>
          <w:bCs/>
          <w:sz w:val="20"/>
          <w:szCs w:val="20"/>
        </w:rPr>
        <w:t>, синтезирующая все лучшие источники и их фрагменты для определения развития синтеза человека и космоса.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A68EBE6" w14:textId="1F5F38F8" w:rsidR="00722254" w:rsidRDefault="00AF74CD" w:rsidP="0071737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Мы сразу перешли на </w:t>
      </w:r>
      <w:r w:rsidR="00722254">
        <w:rPr>
          <w:rFonts w:ascii="Times New Roman" w:hAnsi="Times New Roman"/>
          <w:sz w:val="20"/>
          <w:szCs w:val="20"/>
        </w:rPr>
        <w:t>новую ступень деятельности новой парадигмы, и апробируем её в своей практике, ища новые формы и явления её реализации. Это новое философское творчество. В этом смысле, Учение Синтеза – это парадигма новой эпохи, ибо других нет. Никем и нигде не</w:t>
      </w:r>
      <w:r w:rsidR="004E1484">
        <w:rPr>
          <w:rFonts w:ascii="Times New Roman" w:hAnsi="Times New Roman"/>
          <w:sz w:val="20"/>
          <w:szCs w:val="20"/>
        </w:rPr>
        <w:t xml:space="preserve"> </w:t>
      </w:r>
      <w:r w:rsidR="00722254">
        <w:rPr>
          <w:rFonts w:ascii="Times New Roman" w:hAnsi="Times New Roman"/>
          <w:sz w:val="20"/>
          <w:szCs w:val="20"/>
        </w:rPr>
        <w:t>были написаны парадигмы:</w:t>
      </w:r>
    </w:p>
    <w:p w14:paraId="083A9A59" w14:textId="00BED16A" w:rsidR="00722254" w:rsidRPr="005A2E16" w:rsidRDefault="00722254" w:rsidP="005A2E16">
      <w:pPr>
        <w:pStyle w:val="a4"/>
        <w:rPr>
          <w:color w:val="auto"/>
        </w:rPr>
      </w:pPr>
      <w:r w:rsidRPr="005A2E16">
        <w:rPr>
          <w:color w:val="auto"/>
        </w:rPr>
        <w:t>- Науки Изначально Вышестоящего Отца (!!!)</w:t>
      </w:r>
    </w:p>
    <w:p w14:paraId="2DB0A422" w14:textId="72B16E97" w:rsidR="00722254" w:rsidRPr="005A2E16" w:rsidRDefault="00722254" w:rsidP="005A2E16">
      <w:pPr>
        <w:pStyle w:val="a4"/>
        <w:rPr>
          <w:color w:val="auto"/>
        </w:rPr>
      </w:pPr>
      <w:r w:rsidRPr="005A2E16">
        <w:rPr>
          <w:color w:val="auto"/>
        </w:rPr>
        <w:t>- Человека</w:t>
      </w:r>
    </w:p>
    <w:p w14:paraId="16A9BC8B" w14:textId="77777777" w:rsidR="00722254" w:rsidRPr="005A2E16" w:rsidRDefault="00722254" w:rsidP="005A2E16">
      <w:pPr>
        <w:pStyle w:val="a4"/>
        <w:rPr>
          <w:color w:val="auto"/>
        </w:rPr>
      </w:pPr>
      <w:r w:rsidRPr="005A2E16">
        <w:rPr>
          <w:color w:val="auto"/>
        </w:rPr>
        <w:t>- Метагалактики</w:t>
      </w:r>
    </w:p>
    <w:p w14:paraId="2B2B4A1C" w14:textId="77777777" w:rsidR="00722254" w:rsidRPr="005A2E16" w:rsidRDefault="00722254" w:rsidP="005A2E16">
      <w:pPr>
        <w:pStyle w:val="a4"/>
        <w:rPr>
          <w:color w:val="auto"/>
        </w:rPr>
      </w:pPr>
      <w:r w:rsidRPr="005A2E16">
        <w:rPr>
          <w:color w:val="auto"/>
        </w:rPr>
        <w:t>- Философии</w:t>
      </w:r>
    </w:p>
    <w:p w14:paraId="78F1A03E" w14:textId="77777777" w:rsidR="00722254" w:rsidRPr="005A2E16" w:rsidRDefault="00722254" w:rsidP="005A2E16">
      <w:pPr>
        <w:pStyle w:val="a4"/>
        <w:rPr>
          <w:color w:val="auto"/>
        </w:rPr>
      </w:pPr>
      <w:r w:rsidRPr="005A2E16">
        <w:rPr>
          <w:color w:val="auto"/>
        </w:rPr>
        <w:t>- Материи</w:t>
      </w:r>
    </w:p>
    <w:p w14:paraId="3A7BF9A3" w14:textId="77777777" w:rsidR="00722254" w:rsidRPr="005A2E16" w:rsidRDefault="00722254" w:rsidP="005A2E16">
      <w:pPr>
        <w:pStyle w:val="a4"/>
        <w:rPr>
          <w:color w:val="auto"/>
        </w:rPr>
      </w:pPr>
      <w:r w:rsidRPr="005A2E16">
        <w:rPr>
          <w:color w:val="auto"/>
        </w:rPr>
        <w:t>- Внутренней Философии</w:t>
      </w:r>
    </w:p>
    <w:p w14:paraId="70557E62" w14:textId="77777777" w:rsidR="00722254" w:rsidRPr="005A2E16" w:rsidRDefault="00722254" w:rsidP="005A2E16">
      <w:pPr>
        <w:pStyle w:val="a4"/>
        <w:rPr>
          <w:color w:val="auto"/>
        </w:rPr>
      </w:pPr>
      <w:r w:rsidRPr="005A2E16">
        <w:rPr>
          <w:color w:val="auto"/>
        </w:rPr>
        <w:t>- Русской цивилизации синтеза Человек-Субъект-Землянина Большого космоса.</w:t>
      </w:r>
    </w:p>
    <w:p w14:paraId="625D3CF6" w14:textId="77777777" w:rsidR="00722254" w:rsidRPr="005A2E16" w:rsidRDefault="00722254" w:rsidP="005A2E16">
      <w:pPr>
        <w:pStyle w:val="a4"/>
        <w:rPr>
          <w:color w:val="auto"/>
        </w:rPr>
      </w:pPr>
    </w:p>
    <w:p w14:paraId="3D1E2AEB" w14:textId="03F1C78D" w:rsidR="00CF7D37" w:rsidRPr="005A2E16" w:rsidRDefault="00722254" w:rsidP="005A2E16">
      <w:pPr>
        <w:pStyle w:val="a4"/>
        <w:rPr>
          <w:color w:val="auto"/>
        </w:rPr>
      </w:pPr>
      <w:r w:rsidRPr="005A2E16">
        <w:rPr>
          <w:color w:val="auto"/>
        </w:rPr>
        <w:t xml:space="preserve">Все они основаны на Учении Синтеза, как научно-философской парадигмальной практике новой ступени научно-философской деятельности человечества на основе этих парадигм. Этим, Учение Синтеза уже есмь ПАРАДИГМА. </w:t>
      </w:r>
      <w:r w:rsidR="00AF74CD" w:rsidRPr="005A2E16">
        <w:rPr>
          <w:color w:val="auto"/>
        </w:rPr>
        <w:t xml:space="preserve">  </w:t>
      </w:r>
      <w:r w:rsidR="00CF7D37" w:rsidRPr="005A2E16">
        <w:rPr>
          <w:color w:val="auto"/>
        </w:rPr>
        <w:t xml:space="preserve"> </w:t>
      </w:r>
    </w:p>
    <w:p w14:paraId="0A312F13" w14:textId="77777777" w:rsidR="000A3562" w:rsidRPr="005A2E16" w:rsidRDefault="000A3562" w:rsidP="006C6420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F6F250C" w14:textId="5766A03E" w:rsidR="005A2E16" w:rsidRPr="005A2E16" w:rsidRDefault="005A2E16" w:rsidP="006C642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Основные виды явления Учения Синтеза:</w:t>
      </w:r>
    </w:p>
    <w:p w14:paraId="4636B14E" w14:textId="01E0281A" w:rsidR="00030B06" w:rsidRPr="00902E53" w:rsidRDefault="00030B06" w:rsidP="006C6420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902E53">
        <w:rPr>
          <w:rFonts w:ascii="Times New Roman" w:hAnsi="Times New Roman"/>
          <w:b/>
          <w:bCs/>
          <w:sz w:val="20"/>
          <w:szCs w:val="20"/>
        </w:rPr>
        <w:t>Учение Синтеза – это Человек цельного синтеза от двух до 512 частей единицей космического вселенского явления.</w:t>
      </w:r>
    </w:p>
    <w:p w14:paraId="6A7C15EF" w14:textId="4C4E72D0" w:rsidR="003C3B88" w:rsidRPr="00902E53" w:rsidRDefault="003C3B88" w:rsidP="006C6420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902E53">
        <w:rPr>
          <w:rFonts w:ascii="Times New Roman" w:hAnsi="Times New Roman"/>
          <w:b/>
          <w:bCs/>
          <w:sz w:val="20"/>
          <w:szCs w:val="20"/>
        </w:rPr>
        <w:t>Учение Синтеза – это Человек, явивший синтез Образ</w:t>
      </w:r>
      <w:r w:rsidR="00030B06" w:rsidRPr="00902E53">
        <w:rPr>
          <w:rFonts w:ascii="Times New Roman" w:hAnsi="Times New Roman"/>
          <w:b/>
          <w:bCs/>
          <w:sz w:val="20"/>
          <w:szCs w:val="20"/>
        </w:rPr>
        <w:t>а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и Подоби</w:t>
      </w:r>
      <w:r w:rsidR="00030B06" w:rsidRPr="00902E53">
        <w:rPr>
          <w:rFonts w:ascii="Times New Roman" w:hAnsi="Times New Roman"/>
          <w:b/>
          <w:bCs/>
          <w:sz w:val="20"/>
          <w:szCs w:val="20"/>
        </w:rPr>
        <w:t>я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Изначально Вышестоящего Отца</w:t>
      </w:r>
      <w:r w:rsidR="00030B06" w:rsidRPr="00902E53">
        <w:rPr>
          <w:rFonts w:ascii="Times New Roman" w:hAnsi="Times New Roman"/>
          <w:b/>
          <w:bCs/>
          <w:sz w:val="20"/>
          <w:szCs w:val="20"/>
        </w:rPr>
        <w:t xml:space="preserve"> выявлением 512 частей системного синтеза, этим, собою. 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349BA1C" w14:textId="7EA8E198" w:rsidR="00030B06" w:rsidRPr="00902E53" w:rsidRDefault="00717373" w:rsidP="006C6420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902E53">
        <w:rPr>
          <w:rFonts w:ascii="Times New Roman" w:hAnsi="Times New Roman"/>
          <w:b/>
          <w:bCs/>
          <w:sz w:val="20"/>
          <w:szCs w:val="20"/>
        </w:rPr>
        <w:lastRenderedPageBreak/>
        <w:t>Учение Синтеза – это естественн</w:t>
      </w:r>
      <w:r w:rsidR="00030B06" w:rsidRPr="00902E53">
        <w:rPr>
          <w:rFonts w:ascii="Times New Roman" w:hAnsi="Times New Roman"/>
          <w:b/>
          <w:bCs/>
          <w:sz w:val="20"/>
          <w:szCs w:val="20"/>
        </w:rPr>
        <w:t>ая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реализаци</w:t>
      </w:r>
      <w:r w:rsidR="00030B06" w:rsidRPr="00902E53">
        <w:rPr>
          <w:rFonts w:ascii="Times New Roman" w:hAnsi="Times New Roman"/>
          <w:b/>
          <w:bCs/>
          <w:sz w:val="20"/>
          <w:szCs w:val="20"/>
        </w:rPr>
        <w:t>я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субъядерного синтеза вселенского созидания </w:t>
      </w:r>
      <w:r w:rsidR="004438DA" w:rsidRPr="00902E53">
        <w:rPr>
          <w:rFonts w:ascii="Times New Roman" w:hAnsi="Times New Roman"/>
          <w:b/>
          <w:bCs/>
          <w:sz w:val="20"/>
          <w:szCs w:val="20"/>
        </w:rPr>
        <w:t xml:space="preserve">в </w:t>
      </w:r>
      <w:r w:rsidRPr="00902E53">
        <w:rPr>
          <w:rFonts w:ascii="Times New Roman" w:hAnsi="Times New Roman"/>
          <w:b/>
          <w:bCs/>
          <w:sz w:val="20"/>
          <w:szCs w:val="20"/>
        </w:rPr>
        <w:t>разви</w:t>
      </w:r>
      <w:r w:rsidR="00EA51E5" w:rsidRPr="00902E53">
        <w:rPr>
          <w:rFonts w:ascii="Times New Roman" w:hAnsi="Times New Roman"/>
          <w:b/>
          <w:bCs/>
          <w:sz w:val="20"/>
          <w:szCs w:val="20"/>
        </w:rPr>
        <w:t xml:space="preserve">тии от двух до пятьсот двенадцати частей </w:t>
      </w:r>
      <w:r w:rsidR="006C6420" w:rsidRPr="00902E53">
        <w:rPr>
          <w:rFonts w:ascii="Times New Roman" w:hAnsi="Times New Roman"/>
          <w:b/>
          <w:bCs/>
          <w:sz w:val="20"/>
          <w:szCs w:val="20"/>
        </w:rPr>
        <w:t xml:space="preserve">в одно целое </w:t>
      </w:r>
      <w:r w:rsidR="00EA51E5" w:rsidRPr="00902E53">
        <w:rPr>
          <w:rFonts w:ascii="Times New Roman" w:hAnsi="Times New Roman"/>
          <w:b/>
          <w:bCs/>
          <w:sz w:val="20"/>
          <w:szCs w:val="20"/>
        </w:rPr>
        <w:t>космического явления</w:t>
      </w:r>
      <w:r w:rsidR="006C6420" w:rsidRPr="00902E53">
        <w:rPr>
          <w:rFonts w:ascii="Times New Roman" w:hAnsi="Times New Roman"/>
          <w:b/>
          <w:bCs/>
          <w:sz w:val="20"/>
          <w:szCs w:val="20"/>
        </w:rPr>
        <w:t xml:space="preserve"> Человека</w:t>
      </w:r>
      <w:r w:rsidR="00EA51E5" w:rsidRPr="00902E53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2C5BD95A" w14:textId="692504FE" w:rsidR="006C6420" w:rsidRPr="00902E53" w:rsidRDefault="006C6420" w:rsidP="006C6420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902E53">
        <w:rPr>
          <w:rFonts w:ascii="Times New Roman" w:hAnsi="Times New Roman"/>
          <w:b/>
          <w:bCs/>
          <w:sz w:val="20"/>
          <w:szCs w:val="20"/>
        </w:rPr>
        <w:t>Каждый Человек есмь Учение Синтеза неповторим</w:t>
      </w:r>
      <w:r w:rsidR="004438DA" w:rsidRPr="00902E53">
        <w:rPr>
          <w:rFonts w:ascii="Times New Roman" w:hAnsi="Times New Roman"/>
          <w:b/>
          <w:bCs/>
          <w:sz w:val="20"/>
          <w:szCs w:val="20"/>
        </w:rPr>
        <w:t>ым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единств</w:t>
      </w:r>
      <w:r w:rsidR="004438DA" w:rsidRPr="00902E53">
        <w:rPr>
          <w:rFonts w:ascii="Times New Roman" w:hAnsi="Times New Roman"/>
          <w:b/>
          <w:bCs/>
          <w:sz w:val="20"/>
          <w:szCs w:val="20"/>
        </w:rPr>
        <w:t>ом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его частей, систем частей, аппаратов систем частей, частностей частей </w:t>
      </w:r>
      <w:r w:rsidR="004438DA" w:rsidRPr="00902E53">
        <w:rPr>
          <w:rFonts w:ascii="Times New Roman" w:hAnsi="Times New Roman"/>
          <w:b/>
          <w:bCs/>
          <w:sz w:val="20"/>
          <w:szCs w:val="20"/>
        </w:rPr>
        <w:t>в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квантово</w:t>
      </w:r>
      <w:r w:rsidR="004438DA" w:rsidRPr="00902E53">
        <w:rPr>
          <w:rFonts w:ascii="Times New Roman" w:hAnsi="Times New Roman"/>
          <w:b/>
          <w:bCs/>
          <w:sz w:val="20"/>
          <w:szCs w:val="20"/>
        </w:rPr>
        <w:t>м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монизм</w:t>
      </w:r>
      <w:r w:rsidR="004438DA" w:rsidRPr="00902E53">
        <w:rPr>
          <w:rFonts w:ascii="Times New Roman" w:hAnsi="Times New Roman"/>
          <w:b/>
          <w:bCs/>
          <w:sz w:val="20"/>
          <w:szCs w:val="20"/>
        </w:rPr>
        <w:t>е</w:t>
      </w:r>
      <w:r w:rsidRPr="00902E53">
        <w:rPr>
          <w:rFonts w:ascii="Times New Roman" w:hAnsi="Times New Roman"/>
          <w:b/>
          <w:bCs/>
          <w:sz w:val="20"/>
          <w:szCs w:val="20"/>
        </w:rPr>
        <w:t xml:space="preserve"> атомно-молекулярных состояний вселенского созидания, собственным естественным природным существованием и развитием. </w:t>
      </w:r>
    </w:p>
    <w:p w14:paraId="0CF1F018" w14:textId="7AC2CE0F" w:rsidR="00851A4D" w:rsidRPr="00902E53" w:rsidRDefault="00851A4D" w:rsidP="006C6420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>Человек создан по Образу и Подобию Изначально Вышестоящего Отца (имеющего 99 системных имён в христианстве и исламе, и множество других, разных цивилизаций и верований, и одно</w:t>
      </w:r>
      <w:r w:rsidR="004438DA" w:rsidRPr="00902E53">
        <w:rPr>
          <w:rFonts w:ascii="Times New Roman" w:hAnsi="Times New Roman"/>
          <w:sz w:val="20"/>
          <w:szCs w:val="20"/>
        </w:rPr>
        <w:t>м</w:t>
      </w:r>
      <w:r w:rsidRPr="00902E53">
        <w:rPr>
          <w:rFonts w:ascii="Times New Roman" w:hAnsi="Times New Roman"/>
          <w:sz w:val="20"/>
          <w:szCs w:val="20"/>
        </w:rPr>
        <w:t xml:space="preserve"> цело</w:t>
      </w:r>
      <w:r w:rsidR="004438DA" w:rsidRPr="00902E53">
        <w:rPr>
          <w:rFonts w:ascii="Times New Roman" w:hAnsi="Times New Roman"/>
          <w:sz w:val="20"/>
          <w:szCs w:val="20"/>
        </w:rPr>
        <w:t>м</w:t>
      </w:r>
      <w:r w:rsidRPr="00902E53">
        <w:rPr>
          <w:rFonts w:ascii="Times New Roman" w:hAnsi="Times New Roman"/>
          <w:sz w:val="20"/>
          <w:szCs w:val="20"/>
        </w:rPr>
        <w:t xml:space="preserve"> – Изначально Вышестоящий Отец), то пер</w:t>
      </w:r>
      <w:r w:rsidR="00157BFE" w:rsidRPr="00902E53">
        <w:rPr>
          <w:rFonts w:ascii="Times New Roman" w:hAnsi="Times New Roman"/>
          <w:sz w:val="20"/>
          <w:szCs w:val="20"/>
        </w:rPr>
        <w:t>ви</w:t>
      </w:r>
      <w:r w:rsidRPr="00902E53">
        <w:rPr>
          <w:rFonts w:ascii="Times New Roman" w:hAnsi="Times New Roman"/>
          <w:sz w:val="20"/>
          <w:szCs w:val="20"/>
        </w:rPr>
        <w:t xml:space="preserve">чным </w:t>
      </w:r>
      <w:r w:rsidR="004438DA" w:rsidRPr="00902E53">
        <w:rPr>
          <w:rFonts w:ascii="Times New Roman" w:hAnsi="Times New Roman"/>
          <w:sz w:val="20"/>
          <w:szCs w:val="20"/>
        </w:rPr>
        <w:t xml:space="preserve">и изначальным </w:t>
      </w:r>
      <w:r w:rsidRPr="00902E53">
        <w:rPr>
          <w:rFonts w:ascii="Times New Roman" w:hAnsi="Times New Roman"/>
          <w:sz w:val="20"/>
          <w:szCs w:val="20"/>
        </w:rPr>
        <w:t>Учением Синтеза</w:t>
      </w:r>
      <w:r w:rsidR="00157BFE" w:rsidRPr="00902E53">
        <w:rPr>
          <w:rFonts w:ascii="Times New Roman" w:hAnsi="Times New Roman"/>
          <w:sz w:val="20"/>
          <w:szCs w:val="20"/>
        </w:rPr>
        <w:t xml:space="preserve"> является Учение Синтеза </w:t>
      </w:r>
      <w:r w:rsidR="004438DA" w:rsidRPr="00902E53">
        <w:rPr>
          <w:rFonts w:ascii="Times New Roman" w:hAnsi="Times New Roman"/>
          <w:sz w:val="20"/>
          <w:szCs w:val="20"/>
        </w:rPr>
        <w:t xml:space="preserve">Самого </w:t>
      </w:r>
      <w:r w:rsidR="00157BFE" w:rsidRPr="00902E53">
        <w:rPr>
          <w:rFonts w:ascii="Times New Roman" w:hAnsi="Times New Roman"/>
          <w:sz w:val="20"/>
          <w:szCs w:val="20"/>
        </w:rPr>
        <w:t xml:space="preserve">Изначально Вышестоящего Отца, по Образу и Подобию которого, и возникает Учение Синтеза </w:t>
      </w:r>
      <w:r w:rsidR="004438DA" w:rsidRPr="00902E53">
        <w:rPr>
          <w:rFonts w:ascii="Times New Roman" w:hAnsi="Times New Roman"/>
          <w:sz w:val="20"/>
          <w:szCs w:val="20"/>
        </w:rPr>
        <w:t>в</w:t>
      </w:r>
      <w:r w:rsidR="00157BFE" w:rsidRPr="00902E53">
        <w:rPr>
          <w:rFonts w:ascii="Times New Roman" w:hAnsi="Times New Roman"/>
          <w:sz w:val="20"/>
          <w:szCs w:val="20"/>
        </w:rPr>
        <w:t xml:space="preserve"> каждом Человеке, в</w:t>
      </w:r>
      <w:r w:rsidR="004438DA" w:rsidRPr="00902E53">
        <w:rPr>
          <w:rFonts w:ascii="Times New Roman" w:hAnsi="Times New Roman"/>
          <w:sz w:val="20"/>
          <w:szCs w:val="20"/>
        </w:rPr>
        <w:t xml:space="preserve"> </w:t>
      </w:r>
      <w:r w:rsidR="00157BFE" w:rsidRPr="00902E53">
        <w:rPr>
          <w:rFonts w:ascii="Times New Roman" w:hAnsi="Times New Roman"/>
          <w:sz w:val="20"/>
          <w:szCs w:val="20"/>
        </w:rPr>
        <w:t>космическ</w:t>
      </w:r>
      <w:r w:rsidR="004438DA" w:rsidRPr="00902E53">
        <w:rPr>
          <w:rFonts w:ascii="Times New Roman" w:hAnsi="Times New Roman"/>
          <w:sz w:val="20"/>
          <w:szCs w:val="20"/>
        </w:rPr>
        <w:t>ом</w:t>
      </w:r>
      <w:r w:rsidR="00157BFE" w:rsidRPr="00902E53">
        <w:rPr>
          <w:rFonts w:ascii="Times New Roman" w:hAnsi="Times New Roman"/>
          <w:sz w:val="20"/>
          <w:szCs w:val="20"/>
        </w:rPr>
        <w:t xml:space="preserve"> пут</w:t>
      </w:r>
      <w:r w:rsidR="004438DA" w:rsidRPr="00902E53">
        <w:rPr>
          <w:rFonts w:ascii="Times New Roman" w:hAnsi="Times New Roman"/>
          <w:sz w:val="20"/>
          <w:szCs w:val="20"/>
        </w:rPr>
        <w:t>и</w:t>
      </w:r>
      <w:r w:rsidR="00157BFE" w:rsidRPr="00902E53">
        <w:rPr>
          <w:rFonts w:ascii="Times New Roman" w:hAnsi="Times New Roman"/>
          <w:sz w:val="20"/>
          <w:szCs w:val="20"/>
        </w:rPr>
        <w:t xml:space="preserve"> развития глубин</w:t>
      </w:r>
      <w:r w:rsidR="004438DA" w:rsidRPr="00902E53">
        <w:rPr>
          <w:rFonts w:ascii="Times New Roman" w:hAnsi="Times New Roman"/>
          <w:sz w:val="20"/>
          <w:szCs w:val="20"/>
        </w:rPr>
        <w:t>ой</w:t>
      </w:r>
      <w:r w:rsidR="00157BFE" w:rsidRPr="00902E53">
        <w:rPr>
          <w:rFonts w:ascii="Times New Roman" w:hAnsi="Times New Roman"/>
          <w:sz w:val="20"/>
          <w:szCs w:val="20"/>
        </w:rPr>
        <w:t xml:space="preserve"> вселенского созидания. </w:t>
      </w:r>
    </w:p>
    <w:p w14:paraId="541C598E" w14:textId="258D6345" w:rsidR="003C3B88" w:rsidRPr="00902E53" w:rsidRDefault="004438DA" w:rsidP="006C6420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>Начало</w:t>
      </w:r>
      <w:r w:rsidR="00157BFE" w:rsidRPr="00902E53">
        <w:rPr>
          <w:rFonts w:ascii="Times New Roman" w:hAnsi="Times New Roman"/>
          <w:sz w:val="20"/>
          <w:szCs w:val="20"/>
        </w:rPr>
        <w:t xml:space="preserve"> частей человека </w:t>
      </w:r>
      <w:r w:rsidRPr="00902E53">
        <w:rPr>
          <w:rFonts w:ascii="Times New Roman" w:hAnsi="Times New Roman"/>
          <w:sz w:val="20"/>
          <w:szCs w:val="20"/>
        </w:rPr>
        <w:t>найдено в</w:t>
      </w:r>
      <w:r w:rsidR="00157BFE" w:rsidRPr="00902E53">
        <w:rPr>
          <w:rFonts w:ascii="Times New Roman" w:hAnsi="Times New Roman"/>
          <w:sz w:val="20"/>
          <w:szCs w:val="20"/>
        </w:rPr>
        <w:t xml:space="preserve"> Иисусовой молитв</w:t>
      </w:r>
      <w:r w:rsidRPr="00902E53">
        <w:rPr>
          <w:rFonts w:ascii="Times New Roman" w:hAnsi="Times New Roman"/>
          <w:sz w:val="20"/>
          <w:szCs w:val="20"/>
        </w:rPr>
        <w:t>е</w:t>
      </w:r>
      <w:r w:rsidR="00157BFE" w:rsidRPr="00902E53">
        <w:rPr>
          <w:rFonts w:ascii="Times New Roman" w:hAnsi="Times New Roman"/>
          <w:sz w:val="20"/>
          <w:szCs w:val="20"/>
        </w:rPr>
        <w:t>, записанной апостолами-евангелистами: «Слейся с Отцом Небесным всем сердцем, всем разумением, всей душою твоею». То есть, Учитель Евангелия Иисус</w:t>
      </w:r>
      <w:r w:rsidRPr="00902E53">
        <w:rPr>
          <w:rFonts w:ascii="Times New Roman" w:hAnsi="Times New Roman"/>
          <w:sz w:val="20"/>
          <w:szCs w:val="20"/>
        </w:rPr>
        <w:t>/</w:t>
      </w:r>
      <w:r w:rsidR="00157BFE" w:rsidRPr="00902E53">
        <w:rPr>
          <w:rFonts w:ascii="Times New Roman" w:hAnsi="Times New Roman"/>
          <w:sz w:val="20"/>
          <w:szCs w:val="20"/>
        </w:rPr>
        <w:t>Пророк</w:t>
      </w:r>
      <w:r w:rsidR="003C3B88" w:rsidRPr="00902E53">
        <w:rPr>
          <w:rFonts w:ascii="Times New Roman" w:hAnsi="Times New Roman"/>
          <w:sz w:val="20"/>
          <w:szCs w:val="20"/>
        </w:rPr>
        <w:t xml:space="preserve"> Иса</w:t>
      </w:r>
      <w:r w:rsidR="00157BFE" w:rsidRPr="00902E53">
        <w:rPr>
          <w:rFonts w:ascii="Times New Roman" w:hAnsi="Times New Roman"/>
          <w:sz w:val="20"/>
          <w:szCs w:val="20"/>
        </w:rPr>
        <w:t xml:space="preserve">, </w:t>
      </w:r>
      <w:r w:rsidRPr="00902E53">
        <w:rPr>
          <w:rFonts w:ascii="Times New Roman" w:hAnsi="Times New Roman"/>
          <w:sz w:val="20"/>
          <w:szCs w:val="20"/>
        </w:rPr>
        <w:t xml:space="preserve">видел отдельные </w:t>
      </w:r>
      <w:r w:rsidR="00157BFE" w:rsidRPr="00902E53">
        <w:rPr>
          <w:rFonts w:ascii="Times New Roman" w:hAnsi="Times New Roman"/>
          <w:sz w:val="20"/>
          <w:szCs w:val="20"/>
        </w:rPr>
        <w:t>действи</w:t>
      </w:r>
      <w:r w:rsidRPr="00902E53">
        <w:rPr>
          <w:rFonts w:ascii="Times New Roman" w:hAnsi="Times New Roman"/>
          <w:sz w:val="20"/>
          <w:szCs w:val="20"/>
        </w:rPr>
        <w:t>я</w:t>
      </w:r>
      <w:r w:rsidR="00157BFE" w:rsidRPr="00902E53">
        <w:rPr>
          <w:rFonts w:ascii="Times New Roman" w:hAnsi="Times New Roman"/>
          <w:sz w:val="20"/>
          <w:szCs w:val="20"/>
        </w:rPr>
        <w:t xml:space="preserve"> сердц</w:t>
      </w:r>
      <w:r w:rsidRPr="00902E53">
        <w:rPr>
          <w:rFonts w:ascii="Times New Roman" w:hAnsi="Times New Roman"/>
          <w:sz w:val="20"/>
          <w:szCs w:val="20"/>
        </w:rPr>
        <w:t>а</w:t>
      </w:r>
      <w:r w:rsidR="00157BFE" w:rsidRPr="00902E53">
        <w:rPr>
          <w:rFonts w:ascii="Times New Roman" w:hAnsi="Times New Roman"/>
          <w:sz w:val="20"/>
          <w:szCs w:val="20"/>
        </w:rPr>
        <w:t>, разум</w:t>
      </w:r>
      <w:r w:rsidRPr="00902E53">
        <w:rPr>
          <w:rFonts w:ascii="Times New Roman" w:hAnsi="Times New Roman"/>
          <w:sz w:val="20"/>
          <w:szCs w:val="20"/>
        </w:rPr>
        <w:t>а</w:t>
      </w:r>
      <w:r w:rsidR="00157BFE" w:rsidRPr="00902E53">
        <w:rPr>
          <w:rFonts w:ascii="Times New Roman" w:hAnsi="Times New Roman"/>
          <w:sz w:val="20"/>
          <w:szCs w:val="20"/>
        </w:rPr>
        <w:t xml:space="preserve"> и душ</w:t>
      </w:r>
      <w:r w:rsidRPr="00902E53">
        <w:rPr>
          <w:rFonts w:ascii="Times New Roman" w:hAnsi="Times New Roman"/>
          <w:sz w:val="20"/>
          <w:szCs w:val="20"/>
        </w:rPr>
        <w:t>и</w:t>
      </w:r>
      <w:r w:rsidR="00157BFE" w:rsidRPr="00902E53">
        <w:rPr>
          <w:rFonts w:ascii="Times New Roman" w:hAnsi="Times New Roman"/>
          <w:sz w:val="20"/>
          <w:szCs w:val="20"/>
        </w:rPr>
        <w:t xml:space="preserve">, что и говорит об отдельных </w:t>
      </w:r>
      <w:r w:rsidRPr="00902E53">
        <w:rPr>
          <w:rFonts w:ascii="Times New Roman" w:hAnsi="Times New Roman"/>
          <w:sz w:val="20"/>
          <w:szCs w:val="20"/>
        </w:rPr>
        <w:t xml:space="preserve">их </w:t>
      </w:r>
      <w:r w:rsidR="00157BFE" w:rsidRPr="00902E53">
        <w:rPr>
          <w:rFonts w:ascii="Times New Roman" w:hAnsi="Times New Roman"/>
          <w:sz w:val="20"/>
          <w:szCs w:val="20"/>
        </w:rPr>
        <w:t>формированиях в теле</w:t>
      </w:r>
      <w:r w:rsidRPr="00902E53">
        <w:rPr>
          <w:rFonts w:ascii="Times New Roman" w:hAnsi="Times New Roman"/>
          <w:sz w:val="20"/>
          <w:szCs w:val="20"/>
        </w:rPr>
        <w:t xml:space="preserve"> каждого</w:t>
      </w:r>
      <w:r w:rsidR="00157BFE" w:rsidRPr="00902E53">
        <w:rPr>
          <w:rFonts w:ascii="Times New Roman" w:hAnsi="Times New Roman"/>
          <w:sz w:val="20"/>
          <w:szCs w:val="20"/>
        </w:rPr>
        <w:t xml:space="preserve"> человека</w:t>
      </w:r>
      <w:r w:rsidR="003C3B88" w:rsidRPr="00902E53">
        <w:rPr>
          <w:rFonts w:ascii="Times New Roman" w:hAnsi="Times New Roman"/>
          <w:sz w:val="20"/>
          <w:szCs w:val="20"/>
        </w:rPr>
        <w:t xml:space="preserve">. Академик Раушенбах в статье «Логика </w:t>
      </w:r>
      <w:r w:rsidRPr="00902E53">
        <w:rPr>
          <w:rFonts w:ascii="Times New Roman" w:hAnsi="Times New Roman"/>
          <w:sz w:val="20"/>
          <w:szCs w:val="20"/>
        </w:rPr>
        <w:t>Т</w:t>
      </w:r>
      <w:r w:rsidR="003C3B88" w:rsidRPr="00902E53">
        <w:rPr>
          <w:rFonts w:ascii="Times New Roman" w:hAnsi="Times New Roman"/>
          <w:sz w:val="20"/>
          <w:szCs w:val="20"/>
        </w:rPr>
        <w:t>роичности» (журнал «Вопросы философии», 199</w:t>
      </w:r>
      <w:r w:rsidR="00C57C8D" w:rsidRPr="00902E53">
        <w:rPr>
          <w:rFonts w:ascii="Times New Roman" w:hAnsi="Times New Roman"/>
          <w:sz w:val="20"/>
          <w:szCs w:val="20"/>
        </w:rPr>
        <w:t>1</w:t>
      </w:r>
      <w:r w:rsidR="003C3B88" w:rsidRPr="00902E53">
        <w:rPr>
          <w:rFonts w:ascii="Times New Roman" w:hAnsi="Times New Roman"/>
          <w:sz w:val="20"/>
          <w:szCs w:val="20"/>
        </w:rPr>
        <w:t xml:space="preserve">), определил, </w:t>
      </w:r>
      <w:r w:rsidR="00157BFE" w:rsidRPr="00902E53">
        <w:rPr>
          <w:rFonts w:ascii="Times New Roman" w:hAnsi="Times New Roman"/>
          <w:sz w:val="20"/>
          <w:szCs w:val="20"/>
        </w:rPr>
        <w:t>что</w:t>
      </w:r>
      <w:r w:rsidR="003C3B88" w:rsidRPr="00902E53">
        <w:rPr>
          <w:rFonts w:ascii="Times New Roman" w:hAnsi="Times New Roman"/>
          <w:sz w:val="20"/>
          <w:szCs w:val="20"/>
        </w:rPr>
        <w:t xml:space="preserve"> Отец Един Троицей, выраженной Его Частями. Синтезировав веру и знание,</w:t>
      </w:r>
      <w:r w:rsidR="00C57C8D" w:rsidRPr="00902E53">
        <w:rPr>
          <w:rFonts w:ascii="Times New Roman" w:hAnsi="Times New Roman"/>
          <w:sz w:val="20"/>
          <w:szCs w:val="20"/>
        </w:rPr>
        <w:t xml:space="preserve"> в виде молитвы и статьи </w:t>
      </w:r>
      <w:r w:rsidR="003C3B88" w:rsidRPr="00902E53">
        <w:rPr>
          <w:rFonts w:ascii="Times New Roman" w:hAnsi="Times New Roman"/>
          <w:sz w:val="20"/>
          <w:szCs w:val="20"/>
        </w:rPr>
        <w:t xml:space="preserve">в двух независимых источниках, </w:t>
      </w:r>
      <w:r w:rsidR="00157BFE" w:rsidRPr="00902E53">
        <w:rPr>
          <w:rFonts w:ascii="Times New Roman" w:hAnsi="Times New Roman"/>
          <w:sz w:val="20"/>
          <w:szCs w:val="20"/>
        </w:rPr>
        <w:t>определ</w:t>
      </w:r>
      <w:r w:rsidR="003C3B88" w:rsidRPr="00902E53">
        <w:rPr>
          <w:rFonts w:ascii="Times New Roman" w:hAnsi="Times New Roman"/>
          <w:sz w:val="20"/>
          <w:szCs w:val="20"/>
        </w:rPr>
        <w:t>или явление</w:t>
      </w:r>
      <w:r w:rsidR="00157BFE" w:rsidRPr="00902E53">
        <w:rPr>
          <w:rFonts w:ascii="Times New Roman" w:hAnsi="Times New Roman"/>
          <w:sz w:val="20"/>
          <w:szCs w:val="20"/>
        </w:rPr>
        <w:t xml:space="preserve"> Частей Человека. При изучении </w:t>
      </w:r>
      <w:r w:rsidR="003C3B88" w:rsidRPr="00902E53">
        <w:rPr>
          <w:rFonts w:ascii="Times New Roman" w:hAnsi="Times New Roman"/>
          <w:sz w:val="20"/>
          <w:szCs w:val="20"/>
        </w:rPr>
        <w:t>процессов самоорганизаци</w:t>
      </w:r>
      <w:r w:rsidR="00C57C8D" w:rsidRPr="00902E53">
        <w:rPr>
          <w:rFonts w:ascii="Times New Roman" w:hAnsi="Times New Roman"/>
          <w:sz w:val="20"/>
          <w:szCs w:val="20"/>
        </w:rPr>
        <w:t>и</w:t>
      </w:r>
      <w:r w:rsidR="003C3B88" w:rsidRPr="00902E53">
        <w:rPr>
          <w:rFonts w:ascii="Times New Roman" w:hAnsi="Times New Roman"/>
          <w:sz w:val="20"/>
          <w:szCs w:val="20"/>
        </w:rPr>
        <w:t xml:space="preserve"> </w:t>
      </w:r>
      <w:r w:rsidR="00157BFE" w:rsidRPr="00902E53">
        <w:rPr>
          <w:rFonts w:ascii="Times New Roman" w:hAnsi="Times New Roman"/>
          <w:sz w:val="20"/>
          <w:szCs w:val="20"/>
        </w:rPr>
        <w:t xml:space="preserve">вселенского созидания, </w:t>
      </w:r>
      <w:r w:rsidR="003C3B88" w:rsidRPr="00902E53">
        <w:rPr>
          <w:rFonts w:ascii="Times New Roman" w:hAnsi="Times New Roman"/>
          <w:sz w:val="20"/>
          <w:szCs w:val="20"/>
        </w:rPr>
        <w:t xml:space="preserve">постепенно, </w:t>
      </w:r>
      <w:r w:rsidR="00157BFE" w:rsidRPr="00902E53">
        <w:rPr>
          <w:rFonts w:ascii="Times New Roman" w:hAnsi="Times New Roman"/>
          <w:sz w:val="20"/>
          <w:szCs w:val="20"/>
        </w:rPr>
        <w:t>было определено, что частей, которые творятся природным</w:t>
      </w:r>
      <w:r w:rsidR="00C57C8D" w:rsidRPr="00902E53">
        <w:rPr>
          <w:rFonts w:ascii="Times New Roman" w:hAnsi="Times New Roman"/>
          <w:sz w:val="20"/>
          <w:szCs w:val="20"/>
        </w:rPr>
        <w:t>,</w:t>
      </w:r>
      <w:r w:rsidR="00157BFE" w:rsidRPr="00902E53">
        <w:rPr>
          <w:rFonts w:ascii="Times New Roman" w:hAnsi="Times New Roman"/>
          <w:sz w:val="20"/>
          <w:szCs w:val="20"/>
        </w:rPr>
        <w:t xml:space="preserve"> </w:t>
      </w:r>
      <w:r w:rsidR="003C3B88" w:rsidRPr="00902E53">
        <w:rPr>
          <w:rFonts w:ascii="Times New Roman" w:hAnsi="Times New Roman"/>
          <w:sz w:val="20"/>
          <w:szCs w:val="20"/>
        </w:rPr>
        <w:t>естественным</w:t>
      </w:r>
      <w:r w:rsidR="00C57C8D" w:rsidRPr="00902E53">
        <w:rPr>
          <w:rFonts w:ascii="Times New Roman" w:hAnsi="Times New Roman"/>
          <w:sz w:val="20"/>
          <w:szCs w:val="20"/>
        </w:rPr>
        <w:t>,</w:t>
      </w:r>
      <w:r w:rsidR="003C3B88" w:rsidRPr="00902E53">
        <w:rPr>
          <w:rFonts w:ascii="Times New Roman" w:hAnsi="Times New Roman"/>
          <w:sz w:val="20"/>
          <w:szCs w:val="20"/>
        </w:rPr>
        <w:t xml:space="preserve"> </w:t>
      </w:r>
      <w:r w:rsidR="00157BFE" w:rsidRPr="00902E53">
        <w:rPr>
          <w:rFonts w:ascii="Times New Roman" w:hAnsi="Times New Roman"/>
          <w:sz w:val="20"/>
          <w:szCs w:val="20"/>
        </w:rPr>
        <w:t xml:space="preserve">способом в каждом человеке – 512 или восемь </w:t>
      </w:r>
      <w:r w:rsidR="00C57C8D" w:rsidRPr="00902E53">
        <w:rPr>
          <w:rFonts w:ascii="Times New Roman" w:hAnsi="Times New Roman"/>
          <w:sz w:val="20"/>
          <w:szCs w:val="20"/>
        </w:rPr>
        <w:t xml:space="preserve">кластеров </w:t>
      </w:r>
      <w:r w:rsidR="00157BFE" w:rsidRPr="00902E53">
        <w:rPr>
          <w:rFonts w:ascii="Times New Roman" w:hAnsi="Times New Roman"/>
          <w:sz w:val="20"/>
          <w:szCs w:val="20"/>
        </w:rPr>
        <w:t xml:space="preserve">64-риц, по восьми направлениям организации материи </w:t>
      </w:r>
      <w:r w:rsidR="003C3B88" w:rsidRPr="00902E53">
        <w:rPr>
          <w:rFonts w:ascii="Times New Roman" w:hAnsi="Times New Roman"/>
          <w:sz w:val="20"/>
          <w:szCs w:val="20"/>
        </w:rPr>
        <w:t>в</w:t>
      </w:r>
      <w:r w:rsidR="00157BFE" w:rsidRPr="00902E53">
        <w:rPr>
          <w:rFonts w:ascii="Times New Roman" w:hAnsi="Times New Roman"/>
          <w:sz w:val="20"/>
          <w:szCs w:val="20"/>
        </w:rPr>
        <w:t xml:space="preserve"> деятельности восьми космических миров. Исходя из этого, части человека строятся восьмью кластерами по 64 явлени</w:t>
      </w:r>
      <w:r w:rsidR="003C3B88" w:rsidRPr="00902E53">
        <w:rPr>
          <w:rFonts w:ascii="Times New Roman" w:hAnsi="Times New Roman"/>
          <w:sz w:val="20"/>
          <w:szCs w:val="20"/>
        </w:rPr>
        <w:t>я, что в сумме и даёт 512</w:t>
      </w:r>
      <w:r w:rsidR="00157BFE" w:rsidRPr="00902E53">
        <w:rPr>
          <w:rFonts w:ascii="Times New Roman" w:hAnsi="Times New Roman"/>
          <w:sz w:val="20"/>
          <w:szCs w:val="20"/>
        </w:rPr>
        <w:t>.</w:t>
      </w:r>
    </w:p>
    <w:p w14:paraId="080CE712" w14:textId="23194F6C" w:rsidR="003C4B65" w:rsidRPr="00902E53" w:rsidRDefault="004D1147" w:rsidP="006C6420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>Антропный научный принцип гласит, что: «вся вселенная соз</w:t>
      </w:r>
      <w:r w:rsidR="004E1484">
        <w:rPr>
          <w:rFonts w:ascii="Times New Roman" w:hAnsi="Times New Roman"/>
          <w:sz w:val="20"/>
          <w:szCs w:val="20"/>
        </w:rPr>
        <w:t>и</w:t>
      </w:r>
      <w:r w:rsidRPr="00902E53">
        <w:rPr>
          <w:rFonts w:ascii="Times New Roman" w:hAnsi="Times New Roman"/>
          <w:sz w:val="20"/>
          <w:szCs w:val="20"/>
        </w:rPr>
        <w:t xml:space="preserve">дает нас» и это созидание идёт квантовым монизмом атомно-молекулярного единства космоса. То есть, кванты, как мельчайшие единицы информации одинаковы во всей вселенной, где один квант несёт информацию всех квантов вселенной, в виде монизма космоса, общего для всех по Циолковскому. </w:t>
      </w:r>
      <w:r w:rsidR="003C4B65" w:rsidRPr="00902E53">
        <w:rPr>
          <w:rFonts w:ascii="Times New Roman" w:hAnsi="Times New Roman"/>
          <w:sz w:val="20"/>
          <w:szCs w:val="20"/>
        </w:rPr>
        <w:t xml:space="preserve">Само вселенское созидание, определяет атомно-молекулярную среду и атомно-молекулярное единство всех форм живой материи в любых видах их организации и развития. Синтез всех атомно-молекулярных связей формирует субъядерный синтез, в виде синтеза ядер всех атомов и молекул между собой, и определяет понятие эволюции. Эволюция – это субъядерный синтез вселенского созидания. </w:t>
      </w:r>
    </w:p>
    <w:p w14:paraId="0881DECA" w14:textId="77777777" w:rsidR="002547D4" w:rsidRPr="00902E53" w:rsidRDefault="003C4B65" w:rsidP="006C6420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 xml:space="preserve">Среда всех атомно-молекулярных состояний на Планете Земля начинается с самого её появления субстратом квантовых атомно-молекулярных состояний, приводящих постепенно к формам отдельных живых существ в их развитии для гибкого взаимодействия атомно-молекулярных потоков живого существа как открытой системы и окружающей среды, как закрытой системы тех или иных </w:t>
      </w:r>
      <w:proofErr w:type="spellStart"/>
      <w:r w:rsidRPr="00902E53">
        <w:rPr>
          <w:rFonts w:ascii="Times New Roman" w:hAnsi="Times New Roman"/>
          <w:sz w:val="20"/>
          <w:szCs w:val="20"/>
        </w:rPr>
        <w:t>экони</w:t>
      </w:r>
      <w:r w:rsidR="002547D4" w:rsidRPr="00902E53">
        <w:rPr>
          <w:rFonts w:ascii="Times New Roman" w:hAnsi="Times New Roman"/>
          <w:sz w:val="20"/>
          <w:szCs w:val="20"/>
        </w:rPr>
        <w:t>ш</w:t>
      </w:r>
      <w:proofErr w:type="spellEnd"/>
      <w:r w:rsidRPr="00902E53">
        <w:rPr>
          <w:rFonts w:ascii="Times New Roman" w:hAnsi="Times New Roman"/>
          <w:sz w:val="20"/>
          <w:szCs w:val="20"/>
        </w:rPr>
        <w:t xml:space="preserve"> обитания существ. Се процессы атомно-молекулярных состояний синтеза вселенского созидания в концентрации субъядерности, привели к созиданию Экосферы – сферы самоорганизации субъядерного синтеза вселенским сози</w:t>
      </w:r>
      <w:r w:rsidR="002547D4" w:rsidRPr="00902E53">
        <w:rPr>
          <w:rFonts w:ascii="Times New Roman" w:hAnsi="Times New Roman"/>
          <w:sz w:val="20"/>
          <w:szCs w:val="20"/>
        </w:rPr>
        <w:t>д</w:t>
      </w:r>
      <w:r w:rsidRPr="00902E53">
        <w:rPr>
          <w:rFonts w:ascii="Times New Roman" w:hAnsi="Times New Roman"/>
          <w:sz w:val="20"/>
          <w:szCs w:val="20"/>
        </w:rPr>
        <w:t xml:space="preserve">анием в устойчивости живой среды Планеты Земля. Целью которой, стало максимально гибкое действие субъядерного синтеза атомно-молекулярных структур квантового монизма вселенной в каждом отдельно взятом живом организме. На вершине этих процессов, появился Человек, имеющий в теле </w:t>
      </w:r>
      <w:r w:rsidR="002547D4" w:rsidRPr="00902E53">
        <w:rPr>
          <w:rFonts w:ascii="Times New Roman" w:hAnsi="Times New Roman"/>
          <w:sz w:val="20"/>
          <w:szCs w:val="20"/>
        </w:rPr>
        <w:t xml:space="preserve">от двух </w:t>
      </w:r>
      <w:r w:rsidRPr="00902E53">
        <w:rPr>
          <w:rFonts w:ascii="Times New Roman" w:hAnsi="Times New Roman"/>
          <w:sz w:val="20"/>
          <w:szCs w:val="20"/>
        </w:rPr>
        <w:t xml:space="preserve">до 512 потоков атомно-молекулярного субъядерного синтеза </w:t>
      </w:r>
      <w:r w:rsidR="002547D4" w:rsidRPr="00902E53">
        <w:rPr>
          <w:rFonts w:ascii="Times New Roman" w:hAnsi="Times New Roman"/>
          <w:sz w:val="20"/>
          <w:szCs w:val="20"/>
        </w:rPr>
        <w:t xml:space="preserve">эволюционной концентрации вселенского созидания. Данное привело к формированию из Экосферы планеты отдельных Эко Человека для каждого Человек-Землянина, концентрирующих индивидуализацию вселенского созидания личным субъядерным синтезом каждого. Оболочки Эко Человека стали поддерживать формирование Частей Человека, и их синтез в новое целое – собственно, Человека. В котором, в синтезе наработанного содержания частей человека, формируется Позиция Наблюдателя. </w:t>
      </w:r>
    </w:p>
    <w:p w14:paraId="70B0B4E9" w14:textId="77777777" w:rsidR="002547D4" w:rsidRPr="00902E53" w:rsidRDefault="002547D4" w:rsidP="006C6420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 xml:space="preserve">Квантовый монизм планеты Земля формируется и ограничивается </w:t>
      </w:r>
      <w:proofErr w:type="spellStart"/>
      <w:r w:rsidRPr="00902E53">
        <w:rPr>
          <w:rFonts w:ascii="Times New Roman" w:hAnsi="Times New Roman"/>
          <w:sz w:val="20"/>
          <w:szCs w:val="20"/>
        </w:rPr>
        <w:t>Экосферой</w:t>
      </w:r>
      <w:proofErr w:type="spellEnd"/>
      <w:r w:rsidRPr="00902E53">
        <w:rPr>
          <w:rFonts w:ascii="Times New Roman" w:hAnsi="Times New Roman"/>
          <w:sz w:val="20"/>
          <w:szCs w:val="20"/>
        </w:rPr>
        <w:t xml:space="preserve"> планеты, аккумулирующей вселенской созидание в поддержании постоянного субъядерного синтеза как отдельных живых существ, так и всей планеты в целом. </w:t>
      </w:r>
    </w:p>
    <w:p w14:paraId="7C5A0578" w14:textId="4F3968A9" w:rsidR="00BC0CDE" w:rsidRPr="00902E53" w:rsidRDefault="002547D4" w:rsidP="00717373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>Для всего Космоса, в синтезе всех видимых и невидимых космосов, в границах всего во всём</w:t>
      </w:r>
      <w:r w:rsidR="00BF42A3" w:rsidRPr="00902E53">
        <w:rPr>
          <w:rFonts w:ascii="Times New Roman" w:hAnsi="Times New Roman"/>
          <w:sz w:val="20"/>
          <w:szCs w:val="20"/>
        </w:rPr>
        <w:t xml:space="preserve">, существует другая оболочка в виде границы аккумуляции и единства вселенского созидания – ИВДИВО. Изначально Вышестоящий Дом Изначально Вышестоящего Отца. Эко, в переводе с латинского, </w:t>
      </w:r>
      <w:r w:rsidR="004E1484" w:rsidRPr="00902E53">
        <w:rPr>
          <w:rFonts w:ascii="Times New Roman" w:hAnsi="Times New Roman"/>
          <w:sz w:val="20"/>
          <w:szCs w:val="20"/>
        </w:rPr>
        <w:t xml:space="preserve">– </w:t>
      </w:r>
      <w:r w:rsidR="00BF42A3" w:rsidRPr="00902E53">
        <w:rPr>
          <w:rFonts w:ascii="Times New Roman" w:hAnsi="Times New Roman"/>
          <w:sz w:val="20"/>
          <w:szCs w:val="20"/>
        </w:rPr>
        <w:t xml:space="preserve">дом. Для всего космоса, </w:t>
      </w:r>
      <w:r w:rsidR="00BF42A3" w:rsidRPr="00902E53">
        <w:rPr>
          <w:rFonts w:ascii="Times New Roman" w:hAnsi="Times New Roman"/>
          <w:sz w:val="20"/>
          <w:szCs w:val="20"/>
        </w:rPr>
        <w:lastRenderedPageBreak/>
        <w:t xml:space="preserve">откуда действует вселенское созидание, это изначальное и вышестоящее для нас событие, так как, мы природно пользуемся </w:t>
      </w:r>
      <w:proofErr w:type="spellStart"/>
      <w:r w:rsidR="00BF42A3" w:rsidRPr="00902E53">
        <w:rPr>
          <w:rFonts w:ascii="Times New Roman" w:hAnsi="Times New Roman"/>
          <w:sz w:val="20"/>
          <w:szCs w:val="20"/>
        </w:rPr>
        <w:t>экосферой</w:t>
      </w:r>
      <w:proofErr w:type="spellEnd"/>
      <w:r w:rsidRPr="00902E53">
        <w:rPr>
          <w:rFonts w:ascii="Times New Roman" w:hAnsi="Times New Roman"/>
          <w:sz w:val="20"/>
          <w:szCs w:val="20"/>
        </w:rPr>
        <w:t xml:space="preserve">  </w:t>
      </w:r>
      <w:r w:rsidR="00BF42A3" w:rsidRPr="00902E53">
        <w:rPr>
          <w:rFonts w:ascii="Times New Roman" w:hAnsi="Times New Roman"/>
          <w:sz w:val="20"/>
          <w:szCs w:val="20"/>
        </w:rPr>
        <w:t xml:space="preserve"> отдельной планеты. Но так же, как по Образу и Подобию Изначально Вышестоящего Отца, действует Человек, так же, по образу и подобию ИВДИВО, формируется </w:t>
      </w:r>
      <w:proofErr w:type="spellStart"/>
      <w:r w:rsidR="00BF42A3" w:rsidRPr="00902E53">
        <w:rPr>
          <w:rFonts w:ascii="Times New Roman" w:hAnsi="Times New Roman"/>
          <w:sz w:val="20"/>
          <w:szCs w:val="20"/>
        </w:rPr>
        <w:t>Экосфера</w:t>
      </w:r>
      <w:proofErr w:type="spellEnd"/>
      <w:r w:rsidR="00BF42A3" w:rsidRPr="00902E53">
        <w:rPr>
          <w:rFonts w:ascii="Times New Roman" w:hAnsi="Times New Roman"/>
          <w:sz w:val="20"/>
          <w:szCs w:val="20"/>
        </w:rPr>
        <w:t xml:space="preserve"> планеты. Или. </w:t>
      </w:r>
      <w:proofErr w:type="spellStart"/>
      <w:r w:rsidR="00BF42A3" w:rsidRPr="00902E53">
        <w:rPr>
          <w:rFonts w:ascii="Times New Roman" w:hAnsi="Times New Roman"/>
          <w:sz w:val="20"/>
          <w:szCs w:val="20"/>
        </w:rPr>
        <w:t>Экосфера</w:t>
      </w:r>
      <w:proofErr w:type="spellEnd"/>
      <w:r w:rsidR="00BF42A3" w:rsidRPr="00902E53">
        <w:rPr>
          <w:rFonts w:ascii="Times New Roman" w:hAnsi="Times New Roman"/>
          <w:sz w:val="20"/>
          <w:szCs w:val="20"/>
        </w:rPr>
        <w:t xml:space="preserve"> всех планет, звёзд и космических образований, формирует ИВДИВО. Вселенское созидание самоорганизуется в ИВДИВО, формируя космический субъядерный синтез в космическом существовании человечества.  И переход от трёх частей Эко Человека каждого Человек-Землянина, в виде ячейки Экосферы Планеты к 512 частям Человек-Субъект-Землянина, </w:t>
      </w:r>
      <w:proofErr w:type="spellStart"/>
      <w:r w:rsidR="00BF42A3" w:rsidRPr="00902E53">
        <w:rPr>
          <w:rFonts w:ascii="Times New Roman" w:hAnsi="Times New Roman"/>
          <w:sz w:val="20"/>
          <w:szCs w:val="20"/>
        </w:rPr>
        <w:t>самоорганизуемым</w:t>
      </w:r>
      <w:proofErr w:type="spellEnd"/>
      <w:r w:rsidR="00BF42A3" w:rsidRPr="00902E53">
        <w:rPr>
          <w:rFonts w:ascii="Times New Roman" w:hAnsi="Times New Roman"/>
          <w:sz w:val="20"/>
          <w:szCs w:val="20"/>
        </w:rPr>
        <w:t xml:space="preserve"> ИВДИВО каждого</w:t>
      </w:r>
      <w:r w:rsidR="00591BAB" w:rsidRPr="00902E53">
        <w:rPr>
          <w:rFonts w:ascii="Times New Roman" w:hAnsi="Times New Roman"/>
          <w:sz w:val="20"/>
          <w:szCs w:val="20"/>
        </w:rPr>
        <w:t xml:space="preserve"> в виде ячейки ИВДИВО синтеза всего космоса, вводит каждого человека в гуманитарное освоение космоса, и выводит из люлечки планеты Земля, по образному выражению Циолковского, в большой космический Дом космического существования и развития человека и человечества. Таким образом, ИВДИВО – есмь самоорганизация субъядерного синтеза вселенского созидания, что и создаёт эволюцию, как таковую. Эволюция на планете Земля, и, где бы то ни было в космосе, есмь результат самоорганизации субъядерного синтеза ИВДИВО выработкой вселенского созидания общего развития и существования всех. </w:t>
      </w:r>
    </w:p>
    <w:p w14:paraId="3EE4B2C9" w14:textId="77777777" w:rsidR="00BC0CDE" w:rsidRPr="00902E53" w:rsidRDefault="00BC0CDE" w:rsidP="00BC0CDE">
      <w:pPr>
        <w:jc w:val="both"/>
        <w:rPr>
          <w:rFonts w:ascii="Times New Roman" w:hAnsi="Times New Roman"/>
          <w:sz w:val="20"/>
          <w:szCs w:val="20"/>
        </w:rPr>
      </w:pPr>
      <w:proofErr w:type="spellStart"/>
      <w:r w:rsidRPr="00902E53">
        <w:rPr>
          <w:rFonts w:ascii="Times New Roman" w:hAnsi="Times New Roman"/>
          <w:sz w:val="20"/>
          <w:szCs w:val="20"/>
        </w:rPr>
        <w:t>Экосфера</w:t>
      </w:r>
      <w:proofErr w:type="spellEnd"/>
      <w:r w:rsidRPr="00902E53">
        <w:rPr>
          <w:rFonts w:ascii="Times New Roman" w:hAnsi="Times New Roman"/>
          <w:sz w:val="20"/>
          <w:szCs w:val="20"/>
        </w:rPr>
        <w:t xml:space="preserve"> — это квантовый монизм всех атомно-молекулярных состояний субъядерного синтеза планеты Земля.</w:t>
      </w:r>
    </w:p>
    <w:p w14:paraId="66AB9332" w14:textId="77777777" w:rsidR="00BC0CDE" w:rsidRPr="00902E53" w:rsidRDefault="00BC0CDE" w:rsidP="00BC0CDE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 xml:space="preserve">ИВДИВО — это квантовый монизм всех атомно-молекулярных состояний субъядерного синтеза Единого Космоса. Где, </w:t>
      </w:r>
      <w:proofErr w:type="spellStart"/>
      <w:r w:rsidRPr="00902E53">
        <w:rPr>
          <w:rFonts w:ascii="Times New Roman" w:hAnsi="Times New Roman"/>
          <w:sz w:val="20"/>
          <w:szCs w:val="20"/>
        </w:rPr>
        <w:t>экосфера</w:t>
      </w:r>
      <w:proofErr w:type="spellEnd"/>
      <w:r w:rsidRPr="00902E53">
        <w:rPr>
          <w:rFonts w:ascii="Times New Roman" w:hAnsi="Times New Roman"/>
          <w:sz w:val="20"/>
          <w:szCs w:val="20"/>
        </w:rPr>
        <w:t xml:space="preserve"> планеты Земля, одна из оболочек ИВДИВО. </w:t>
      </w:r>
    </w:p>
    <w:p w14:paraId="5F3ADE9F" w14:textId="2D9A1377" w:rsidR="00BC0CDE" w:rsidRPr="00902E53" w:rsidRDefault="00BC0CDE" w:rsidP="00BC0CDE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 xml:space="preserve">Этой дуумвиратной бинарной диалектикой Человек планеты Земля становится Человеком Космическим. Где эволюция планеты Земля, продвигая субъядерный синтез вселенского созидания на планете Земля, ведёт нас к субъядерному синтезу вселенского созидания всего Космоса, формируя Человека Космического, выходящего из люлечки планеты Земля.  </w:t>
      </w:r>
    </w:p>
    <w:p w14:paraId="5F3DC186" w14:textId="6A2323D3" w:rsidR="004C1BB8" w:rsidRPr="00902E53" w:rsidRDefault="004C1BB8" w:rsidP="00BC0CDE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>Во главе ИВДИВО стоит Изначально Вышестоящий Отец – первый Человек среди Человеков всех космосов и всего космоса, по образу и подобию которого мы живём.</w:t>
      </w:r>
    </w:p>
    <w:p w14:paraId="6122339C" w14:textId="0AE97C86" w:rsidR="004C1BB8" w:rsidRPr="00902E53" w:rsidRDefault="004C1BB8" w:rsidP="00BC0CDE">
      <w:pPr>
        <w:jc w:val="both"/>
        <w:rPr>
          <w:rFonts w:ascii="Times New Roman" w:hAnsi="Times New Roman"/>
          <w:sz w:val="20"/>
          <w:szCs w:val="20"/>
        </w:rPr>
      </w:pPr>
      <w:r w:rsidRPr="00902E53">
        <w:rPr>
          <w:rFonts w:ascii="Times New Roman" w:hAnsi="Times New Roman"/>
          <w:sz w:val="20"/>
          <w:szCs w:val="20"/>
        </w:rPr>
        <w:t>Во главе каждой Части Человека, стоит Изначально Вышестоящий Аватар – ипостась Изначально Вышестоящего Отца отдельной Частью.  Изначально Вышестоящий Аватар –</w:t>
      </w:r>
      <w:r w:rsidR="004E1484">
        <w:rPr>
          <w:rFonts w:ascii="Times New Roman" w:hAnsi="Times New Roman"/>
          <w:sz w:val="20"/>
          <w:szCs w:val="20"/>
        </w:rPr>
        <w:t xml:space="preserve"> </w:t>
      </w:r>
      <w:r w:rsidRPr="00902E53">
        <w:rPr>
          <w:rFonts w:ascii="Times New Roman" w:hAnsi="Times New Roman"/>
          <w:sz w:val="20"/>
          <w:szCs w:val="20"/>
        </w:rPr>
        <w:t>Человек лучшей и высочайшей одной первой Части, среди всех Частей Человеков всех космосов и всего космоса в целом, по образу и подобию которой, мы живём.</w:t>
      </w:r>
      <w:r w:rsidR="00B00292" w:rsidRPr="00902E53">
        <w:rPr>
          <w:rFonts w:ascii="Times New Roman" w:hAnsi="Times New Roman"/>
          <w:sz w:val="20"/>
          <w:szCs w:val="20"/>
        </w:rPr>
        <w:t xml:space="preserve"> </w:t>
      </w:r>
    </w:p>
    <w:p w14:paraId="707B6475" w14:textId="77777777" w:rsidR="00BC0CDE" w:rsidRPr="00BC0CDE" w:rsidRDefault="00BC0CDE" w:rsidP="00BC0CDE">
      <w:pPr>
        <w:jc w:val="both"/>
      </w:pPr>
      <w:r w:rsidRPr="00902E53">
        <w:rPr>
          <w:rFonts w:ascii="Times New Roman" w:hAnsi="Times New Roman"/>
          <w:sz w:val="20"/>
          <w:szCs w:val="20"/>
        </w:rPr>
        <w:t>Синтез распознания и разработки данного – Учение Синтеза.</w:t>
      </w:r>
    </w:p>
    <w:p w14:paraId="45729368" w14:textId="0A2B6C41" w:rsidR="00717373" w:rsidRDefault="00260BC4" w:rsidP="00717373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1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13"/>
    <w:rsid w:val="00030B06"/>
    <w:rsid w:val="000A3562"/>
    <w:rsid w:val="00157BFE"/>
    <w:rsid w:val="002547D4"/>
    <w:rsid w:val="00260BC4"/>
    <w:rsid w:val="003C3B88"/>
    <w:rsid w:val="003C4B65"/>
    <w:rsid w:val="004438DA"/>
    <w:rsid w:val="004C1BB8"/>
    <w:rsid w:val="004D1147"/>
    <w:rsid w:val="004E1484"/>
    <w:rsid w:val="00591BAB"/>
    <w:rsid w:val="005A2E16"/>
    <w:rsid w:val="006C6420"/>
    <w:rsid w:val="00717373"/>
    <w:rsid w:val="00722254"/>
    <w:rsid w:val="00744D60"/>
    <w:rsid w:val="0082627E"/>
    <w:rsid w:val="00851A4D"/>
    <w:rsid w:val="008C0093"/>
    <w:rsid w:val="00902E53"/>
    <w:rsid w:val="00A00013"/>
    <w:rsid w:val="00A85B5E"/>
    <w:rsid w:val="00AA71B7"/>
    <w:rsid w:val="00AB205C"/>
    <w:rsid w:val="00AF74CD"/>
    <w:rsid w:val="00B00292"/>
    <w:rsid w:val="00BC0CDE"/>
    <w:rsid w:val="00BF42A3"/>
    <w:rsid w:val="00C57C8D"/>
    <w:rsid w:val="00CF7D37"/>
    <w:rsid w:val="00E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B4F8"/>
  <w15:chartTrackingRefBased/>
  <w15:docId w15:val="{899BDD76-CAD1-44BD-9134-478F9638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3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A2E16"/>
    <w:rPr>
      <w:rFonts w:ascii="Times New Roman" w:hAnsi="Times New Roman" w:cs="Times New Roman"/>
      <w:color w:val="FF0000"/>
      <w:sz w:val="18"/>
      <w:szCs w:val="18"/>
    </w:rPr>
  </w:style>
  <w:style w:type="paragraph" w:styleId="a4">
    <w:name w:val="No Spacing"/>
    <w:link w:val="a3"/>
    <w:autoRedefine/>
    <w:uiPriority w:val="1"/>
    <w:qFormat/>
    <w:rsid w:val="005A2E16"/>
    <w:pPr>
      <w:tabs>
        <w:tab w:val="center" w:pos="4890"/>
        <w:tab w:val="left" w:pos="8602"/>
      </w:tabs>
      <w:spacing w:after="0" w:line="240" w:lineRule="auto"/>
      <w:jc w:val="both"/>
    </w:pPr>
    <w:rPr>
      <w:rFonts w:ascii="Times New Roman" w:hAnsi="Times New Roman" w:cs="Times New Roman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Сергей Кишиневский</cp:lastModifiedBy>
  <cp:revision>16</cp:revision>
  <dcterms:created xsi:type="dcterms:W3CDTF">2026-03-06T18:37:00Z</dcterms:created>
  <dcterms:modified xsi:type="dcterms:W3CDTF">2026-03-10T12:01:00Z</dcterms:modified>
</cp:coreProperties>
</file>